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D5" w:rsidRPr="006E5EB2" w:rsidRDefault="00C042D5" w:rsidP="00C042D5">
      <w:pPr>
        <w:rPr>
          <w:rFonts w:cstheme="minorHAnsi"/>
        </w:rPr>
      </w:pPr>
    </w:p>
    <w:p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Tr="004F7429">
        <w:trPr>
          <w:trHeight w:val="4586"/>
        </w:trPr>
        <w:tc>
          <w:tcPr>
            <w:tcW w:w="9000" w:type="dxa"/>
          </w:tcPr>
          <w:p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rsidR="00C042D5" w:rsidRDefault="00C042D5" w:rsidP="004F7429">
            <w:pPr>
              <w:pStyle w:val="NormalWeb"/>
              <w:spacing w:before="0" w:beforeAutospacing="0" w:after="0" w:afterAutospacing="0"/>
              <w:ind w:left="855"/>
              <w:rPr>
                <w:rFonts w:asciiTheme="minorHAnsi" w:hAnsiTheme="minorHAnsi" w:cstheme="minorHAnsi"/>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C042D5" w:rsidRDefault="00C042D5" w:rsidP="004F7429">
            <w:pPr>
              <w:pStyle w:val="NormalWeb"/>
              <w:spacing w:before="0" w:beforeAutospacing="0" w:after="0" w:afterAutospacing="0"/>
              <w:ind w:left="135"/>
              <w:rPr>
                <w:rFonts w:asciiTheme="minorHAnsi" w:hAnsiTheme="minorHAnsi" w:cstheme="minorHAnsi"/>
              </w:rPr>
            </w:pPr>
          </w:p>
          <w:p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 law allows us to share your contact information with Public Health England so that you can be invited to the relevant screening programme</w:t>
            </w:r>
            <w:bookmarkStart w:id="0" w:name="_GoBack"/>
            <w:bookmarkEnd w:id="0"/>
            <w:r w:rsidRPr="009F1626">
              <w:rPr>
                <w:rFonts w:asciiTheme="minorHAnsi" w:hAnsiTheme="minorHAnsi" w:cstheme="minorHAnsi"/>
              </w:rPr>
              <w:t xml:space="preserve">. </w:t>
            </w:r>
          </w:p>
          <w:p w:rsidR="00C042D5" w:rsidRDefault="00C042D5" w:rsidP="004F7429">
            <w:pPr>
              <w:pStyle w:val="ListParagraph"/>
              <w:rPr>
                <w:rFonts w:cstheme="minorHAnsi"/>
              </w:rPr>
            </w:pPr>
          </w:p>
          <w:p w:rsidR="00C042D5" w:rsidRPr="00661BBC" w:rsidRDefault="00C042D5" w:rsidP="00C6122E">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rsidR="00C042D5" w:rsidRDefault="00C042D5" w:rsidP="00C042D5"/>
    <w:p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C042D5" w:rsidRPr="006E5EB2" w:rsidRDefault="00C042D5" w:rsidP="004F7429">
            <w:pPr>
              <w:rPr>
                <w:rFonts w:cstheme="minorHAnsi"/>
                <w:b/>
                <w:color w:val="000000"/>
                <w:lang w:eastAsia="en-GB"/>
              </w:rPr>
            </w:pPr>
          </w:p>
        </w:tc>
        <w:tc>
          <w:tcPr>
            <w:tcW w:w="6611" w:type="dxa"/>
          </w:tcPr>
          <w:p w:rsidR="00C042D5" w:rsidRPr="006B78D6" w:rsidRDefault="00F80862" w:rsidP="00F80862">
            <w:pPr>
              <w:rPr>
                <w:rFonts w:cstheme="minorHAnsi"/>
                <w:highlight w:val="yellow"/>
              </w:rPr>
            </w:pPr>
            <w:r w:rsidRPr="00F80862">
              <w:rPr>
                <w:rFonts w:cstheme="minorHAnsi"/>
              </w:rPr>
              <w:t xml:space="preserve">Dr A </w:t>
            </w:r>
            <w:proofErr w:type="spellStart"/>
            <w:r w:rsidRPr="00F80862">
              <w:rPr>
                <w:rFonts w:cstheme="minorHAnsi"/>
              </w:rPr>
              <w:t>Kanagasundrem</w:t>
            </w:r>
            <w:proofErr w:type="spellEnd"/>
          </w:p>
        </w:tc>
      </w:tr>
      <w:tr w:rsidR="00C042D5" w:rsidRPr="006E5EB2" w:rsidTr="004F7429">
        <w:tc>
          <w:tcPr>
            <w:tcW w:w="2405" w:type="dxa"/>
          </w:tcPr>
          <w:p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C042D5" w:rsidRPr="006E5EB2" w:rsidRDefault="00C042D5" w:rsidP="004F7429">
            <w:pPr>
              <w:rPr>
                <w:rFonts w:cstheme="minorHAnsi"/>
              </w:rPr>
            </w:pPr>
          </w:p>
        </w:tc>
        <w:tc>
          <w:tcPr>
            <w:tcW w:w="6611" w:type="dxa"/>
          </w:tcPr>
          <w:p w:rsidR="00C042D5" w:rsidRDefault="00C042D5" w:rsidP="004F7429">
            <w:pPr>
              <w:rPr>
                <w:rFonts w:cstheme="minorHAnsi"/>
                <w:lang w:eastAsia="en-GB"/>
              </w:rPr>
            </w:pPr>
          </w:p>
          <w:p w:rsidR="008149E2" w:rsidRDefault="008149E2" w:rsidP="004F7429">
            <w:pPr>
              <w:rPr>
                <w:rFonts w:cstheme="minorHAnsi"/>
                <w:lang w:eastAsia="en-GB"/>
              </w:rPr>
            </w:pPr>
            <w:r>
              <w:rPr>
                <w:rFonts w:cstheme="minorHAnsi"/>
                <w:lang w:eastAsia="en-GB"/>
              </w:rPr>
              <w:t>Nick Murphy-O-Kane</w:t>
            </w:r>
          </w:p>
          <w:p w:rsidR="008149E2" w:rsidRPr="00C6122E" w:rsidRDefault="008149E2" w:rsidP="004F7429">
            <w:pPr>
              <w:rPr>
                <w:rFonts w:cstheme="minorHAnsi"/>
              </w:rPr>
            </w:pPr>
            <w:r>
              <w:rPr>
                <w:rFonts w:cstheme="minorHAnsi"/>
                <w:lang w:eastAsia="en-GB"/>
              </w:rPr>
              <w:t>Nick.kng@nhs.net</w:t>
            </w:r>
          </w:p>
        </w:tc>
      </w:tr>
      <w:tr w:rsidR="00C042D5" w:rsidRPr="006E5EB2" w:rsidTr="004F7429">
        <w:trPr>
          <w:trHeight w:val="521"/>
        </w:trPr>
        <w:tc>
          <w:tcPr>
            <w:tcW w:w="2405" w:type="dxa"/>
          </w:tcPr>
          <w:p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C042D5" w:rsidRPr="006E5EB2" w:rsidRDefault="00C042D5" w:rsidP="004F7429">
            <w:pPr>
              <w:rPr>
                <w:rFonts w:cstheme="minorHAnsi"/>
              </w:rPr>
            </w:pPr>
          </w:p>
        </w:tc>
        <w:tc>
          <w:tcPr>
            <w:tcW w:w="6611" w:type="dxa"/>
          </w:tcPr>
          <w:p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C042D5" w:rsidRDefault="00C042D5" w:rsidP="004F7429">
            <w:pPr>
              <w:ind w:firstLine="45"/>
              <w:rPr>
                <w:rFonts w:cstheme="minorHAnsi"/>
                <w:color w:val="000000"/>
                <w:lang w:eastAsia="en-GB"/>
              </w:rPr>
            </w:pPr>
          </w:p>
          <w:p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rsidR="00C042D5" w:rsidRPr="00093C39" w:rsidRDefault="00C042D5" w:rsidP="004F7429">
            <w:pPr>
              <w:rPr>
                <w:rFonts w:cstheme="minorHAnsi"/>
              </w:rPr>
            </w:pPr>
          </w:p>
        </w:tc>
      </w:tr>
      <w:tr w:rsidR="00C042D5" w:rsidRPr="006E5EB2" w:rsidTr="004F7429">
        <w:trPr>
          <w:trHeight w:val="1980"/>
        </w:trPr>
        <w:tc>
          <w:tcPr>
            <w:tcW w:w="2405" w:type="dxa"/>
          </w:tcPr>
          <w:p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C042D5" w:rsidRPr="006E5EB2" w:rsidRDefault="00C042D5" w:rsidP="004F7429">
            <w:pPr>
              <w:rPr>
                <w:rFonts w:cstheme="minorHAnsi"/>
              </w:rPr>
            </w:pPr>
          </w:p>
        </w:tc>
        <w:tc>
          <w:tcPr>
            <w:tcW w:w="6611" w:type="dxa"/>
          </w:tcPr>
          <w:p w:rsidR="00C042D5" w:rsidRDefault="00C042D5" w:rsidP="004F7429">
            <w:pPr>
              <w:rPr>
                <w:rFonts w:cstheme="minorHAnsi"/>
              </w:rPr>
            </w:pPr>
            <w:r>
              <w:rPr>
                <w:rFonts w:cstheme="minorHAnsi"/>
              </w:rPr>
              <w:t>The following sections of the GDPR allow us to contact patients for screening.</w:t>
            </w:r>
          </w:p>
          <w:p w:rsidR="00C042D5" w:rsidRDefault="00C042D5" w:rsidP="004F7429">
            <w:pPr>
              <w:rPr>
                <w:rFonts w:cstheme="minorHAnsi"/>
              </w:rPr>
            </w:pPr>
          </w:p>
          <w:p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C042D5" w:rsidRDefault="00C042D5" w:rsidP="004F7429">
            <w:pPr>
              <w:rPr>
                <w:rFonts w:cstheme="minorHAnsi"/>
              </w:rPr>
            </w:pPr>
          </w:p>
          <w:p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rsidTr="004F7429">
        <w:trPr>
          <w:trHeight w:val="1009"/>
        </w:trPr>
        <w:tc>
          <w:tcPr>
            <w:tcW w:w="2405" w:type="dxa"/>
          </w:tcPr>
          <w:p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rsidR="00C042D5" w:rsidRPr="006E5EB2" w:rsidRDefault="00C042D5" w:rsidP="004F7429">
            <w:pPr>
              <w:rPr>
                <w:rFonts w:cstheme="minorHAnsi"/>
              </w:rPr>
            </w:pPr>
          </w:p>
        </w:tc>
        <w:tc>
          <w:tcPr>
            <w:tcW w:w="6611" w:type="dxa"/>
          </w:tcPr>
          <w:p w:rsidR="00C042D5" w:rsidRPr="00C3638E" w:rsidRDefault="00C042D5" w:rsidP="00C6122E">
            <w:pPr>
              <w:rPr>
                <w:rFonts w:cstheme="minorHAnsi"/>
              </w:rPr>
            </w:pPr>
            <w:r w:rsidRPr="006E5EB2">
              <w:rPr>
                <w:rFonts w:cstheme="minorHAnsi"/>
                <w:color w:val="000000"/>
                <w:lang w:eastAsia="en-GB"/>
              </w:rPr>
              <w:t xml:space="preserve">The data will be shared with </w:t>
            </w:r>
            <w:r w:rsidR="00C6122E" w:rsidRPr="00F80862">
              <w:rPr>
                <w:rFonts w:cstheme="minorHAnsi"/>
                <w:color w:val="000000"/>
                <w:lang w:eastAsia="en-GB"/>
              </w:rPr>
              <w:t>Redbridge</w:t>
            </w:r>
            <w:r w:rsidR="00C6122E">
              <w:rPr>
                <w:rFonts w:cstheme="minorHAnsi"/>
                <w:color w:val="000000"/>
                <w:lang w:eastAsia="en-GB"/>
              </w:rPr>
              <w:t xml:space="preserve"> NHS Bowel Screening, NHS Cervical Screening, NHS Breast Screening, </w:t>
            </w:r>
            <w:proofErr w:type="gramStart"/>
            <w:r w:rsidR="00C6122E">
              <w:rPr>
                <w:rFonts w:cstheme="minorHAnsi"/>
                <w:color w:val="000000"/>
                <w:lang w:eastAsia="en-GB"/>
              </w:rPr>
              <w:t>NHS</w:t>
            </w:r>
            <w:proofErr w:type="gramEnd"/>
            <w:r w:rsidR="00C6122E">
              <w:rPr>
                <w:rFonts w:cstheme="minorHAnsi"/>
                <w:color w:val="000000"/>
                <w:lang w:eastAsia="en-GB"/>
              </w:rPr>
              <w:t xml:space="preserve"> Diabetic Retinopathy Screening.</w:t>
            </w:r>
            <w:r w:rsidRPr="00096432">
              <w:rPr>
                <w:rFonts w:cstheme="minorHAnsi"/>
                <w:color w:val="FF0000"/>
                <w:lang w:eastAsia="en-GB"/>
              </w:rPr>
              <w:t xml:space="preserve"> </w:t>
            </w:r>
          </w:p>
        </w:tc>
      </w:tr>
      <w:tr w:rsidR="00C042D5" w:rsidRPr="006E5EB2" w:rsidTr="004F7429">
        <w:trPr>
          <w:trHeight w:val="1844"/>
        </w:trPr>
        <w:tc>
          <w:tcPr>
            <w:tcW w:w="2405" w:type="dxa"/>
          </w:tcPr>
          <w:p w:rsidR="00C042D5" w:rsidRPr="006E5EB2" w:rsidRDefault="00C042D5" w:rsidP="004F7429">
            <w:pPr>
              <w:rPr>
                <w:rFonts w:cstheme="minorHAnsi"/>
              </w:rPr>
            </w:pPr>
            <w:r w:rsidRPr="006E5EB2">
              <w:rPr>
                <w:rFonts w:cstheme="minorHAnsi"/>
                <w:b/>
                <w:color w:val="000000"/>
                <w:lang w:eastAsia="en-GB"/>
              </w:rPr>
              <w:t>Rights to object</w:t>
            </w:r>
          </w:p>
          <w:p w:rsidR="00C042D5" w:rsidRPr="006E5EB2" w:rsidRDefault="00C042D5" w:rsidP="004F7429">
            <w:pPr>
              <w:rPr>
                <w:rFonts w:cstheme="minorHAnsi"/>
              </w:rPr>
            </w:pPr>
          </w:p>
        </w:tc>
        <w:tc>
          <w:tcPr>
            <w:tcW w:w="6611" w:type="dxa"/>
          </w:tcPr>
          <w:p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rsidR="00C042D5" w:rsidRDefault="00C042D5" w:rsidP="004F7429">
            <w:pPr>
              <w:rPr>
                <w:rFonts w:cstheme="minorHAnsi"/>
              </w:rPr>
            </w:pPr>
          </w:p>
          <w:p w:rsidR="00C042D5" w:rsidRDefault="00C042D5" w:rsidP="004F7429">
            <w:pPr>
              <w:rPr>
                <w:rFonts w:cstheme="minorHAnsi"/>
              </w:rPr>
            </w:pPr>
            <w:r w:rsidRPr="006E5EB2">
              <w:rPr>
                <w:rFonts w:cstheme="minorHAnsi"/>
              </w:rPr>
              <w:t xml:space="preserve">Or speak to your practice. </w:t>
            </w:r>
          </w:p>
          <w:p w:rsidR="00C042D5" w:rsidRDefault="00C042D5" w:rsidP="004F7429">
            <w:pPr>
              <w:rPr>
                <w:rFonts w:cstheme="minorHAnsi"/>
                <w:color w:val="000000"/>
                <w:lang w:eastAsia="en-GB"/>
              </w:rPr>
            </w:pPr>
          </w:p>
          <w:p w:rsidR="00C042D5" w:rsidRPr="006E5EB2" w:rsidRDefault="00C042D5" w:rsidP="004F7429">
            <w:pPr>
              <w:rPr>
                <w:rFonts w:cstheme="minorHAnsi"/>
              </w:rPr>
            </w:pPr>
          </w:p>
        </w:tc>
      </w:tr>
      <w:tr w:rsidR="00C042D5" w:rsidRPr="006E5EB2" w:rsidTr="004F7429">
        <w:tc>
          <w:tcPr>
            <w:tcW w:w="2405" w:type="dxa"/>
          </w:tcPr>
          <w:p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rsidR="00815695" w:rsidRPr="00815695" w:rsidRDefault="00C042D5" w:rsidP="00815695">
            <w:pPr>
              <w:pStyle w:val="ListParagraph"/>
              <w:numPr>
                <w:ilvl w:val="0"/>
                <w:numId w:val="2"/>
              </w:numPr>
              <w:rPr>
                <w:rFonts w:eastAsia="Times New Roman"/>
                <w:color w:val="000000"/>
                <w:lang w:eastAsia="en-GB"/>
              </w:rPr>
            </w:pPr>
            <w:r w:rsidRPr="0063709C">
              <w:rPr>
                <w:rFonts w:cstheme="minorHAnsi"/>
                <w:color w:val="000000"/>
                <w:lang w:eastAsia="en-GB"/>
              </w:rPr>
              <w:t xml:space="preserve">You have the right to access your medical record and have any errors or mistakes corrected. </w:t>
            </w:r>
          </w:p>
          <w:p w:rsidR="00C042D5" w:rsidRPr="006929ED" w:rsidRDefault="00C042D5" w:rsidP="00815695">
            <w:pPr>
              <w:pStyle w:val="ListParagraph"/>
              <w:numPr>
                <w:ilvl w:val="0"/>
                <w:numId w:val="2"/>
              </w:numPr>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rsidR="00C042D5" w:rsidRPr="006E5EB2" w:rsidRDefault="00C042D5" w:rsidP="004F7429">
            <w:pPr>
              <w:rPr>
                <w:rFonts w:cstheme="minorHAnsi"/>
              </w:rPr>
            </w:pPr>
          </w:p>
        </w:tc>
        <w:tc>
          <w:tcPr>
            <w:tcW w:w="6611" w:type="dxa"/>
          </w:tcPr>
          <w:p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rsidR="00C042D5" w:rsidRPr="006E5EB2" w:rsidRDefault="00C042D5" w:rsidP="004F7429">
            <w:pPr>
              <w:rPr>
                <w:rFonts w:cstheme="minorHAnsi"/>
              </w:rPr>
            </w:pPr>
          </w:p>
        </w:tc>
      </w:tr>
      <w:tr w:rsidR="00C042D5" w:rsidRPr="006E5EB2" w:rsidTr="004F7429">
        <w:tc>
          <w:tcPr>
            <w:tcW w:w="2405" w:type="dxa"/>
          </w:tcPr>
          <w:p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rsidR="00C042D5" w:rsidRPr="006E5EB2" w:rsidRDefault="00C042D5" w:rsidP="004F7429">
            <w:pPr>
              <w:rPr>
                <w:rFonts w:cstheme="minorHAnsi"/>
              </w:rPr>
            </w:pPr>
          </w:p>
        </w:tc>
        <w:tc>
          <w:tcPr>
            <w:tcW w:w="6611" w:type="dxa"/>
          </w:tcPr>
          <w:p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rsidTr="004F7429">
        <w:tc>
          <w:tcPr>
            <w:tcW w:w="2405" w:type="dxa"/>
          </w:tcPr>
          <w:p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042D5" w:rsidRPr="006E5EB2" w:rsidRDefault="00C042D5" w:rsidP="00C042D5">
      <w:pPr>
        <w:rPr>
          <w:rFonts w:cstheme="minorHAnsi"/>
        </w:rPr>
      </w:pPr>
    </w:p>
    <w:p w:rsidR="00C042D5" w:rsidRDefault="00C042D5" w:rsidP="00C042D5"/>
    <w:p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4F" w:rsidRDefault="00572C4F">
      <w:pPr>
        <w:spacing w:after="0" w:line="240" w:lineRule="auto"/>
      </w:pPr>
      <w:r>
        <w:separator/>
      </w:r>
    </w:p>
  </w:endnote>
  <w:endnote w:type="continuationSeparator" w:id="0">
    <w:p w:rsidR="00572C4F" w:rsidRDefault="0057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0C" w:rsidRDefault="0081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0C" w:rsidRDefault="00814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0C" w:rsidRDefault="0081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4F" w:rsidRDefault="00572C4F">
      <w:pPr>
        <w:spacing w:after="0" w:line="240" w:lineRule="auto"/>
      </w:pPr>
      <w:r>
        <w:separator/>
      </w:r>
    </w:p>
  </w:footnote>
  <w:footnote w:type="continuationSeparator" w:id="0">
    <w:p w:rsidR="00572C4F" w:rsidRDefault="00572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0C" w:rsidRDefault="00814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77214"/>
      <w:docPartObj>
        <w:docPartGallery w:val="Watermarks"/>
        <w:docPartUnique/>
      </w:docPartObj>
    </w:sdtPr>
    <w:sdtEndPr/>
    <w:sdtContent>
      <w:p w:rsidR="005D030C" w:rsidRDefault="008149E2">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0C" w:rsidRDefault="0081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44335B"/>
    <w:rsid w:val="00572C4F"/>
    <w:rsid w:val="006B78D6"/>
    <w:rsid w:val="008149E2"/>
    <w:rsid w:val="00815695"/>
    <w:rsid w:val="009A6512"/>
    <w:rsid w:val="009F52AC"/>
    <w:rsid w:val="00B750C7"/>
    <w:rsid w:val="00C01DC6"/>
    <w:rsid w:val="00C042D5"/>
    <w:rsid w:val="00C6122E"/>
    <w:rsid w:val="00D4358D"/>
    <w:rsid w:val="00F8086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316631"/>
  <w15:docId w15:val="{3924DD61-FA68-4AB1-89CB-2F0296F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dcmitype/"/>
    <ds:schemaRef ds:uri="13e47fb3-5400-4697-b3cb-741c73a8ebbd"/>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2efe0ad-e471-4465-94ab-c832b74aba9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Akpabio Bukky (F86025) Practice Manager</cp:lastModifiedBy>
  <cp:revision>2</cp:revision>
  <dcterms:created xsi:type="dcterms:W3CDTF">2021-11-22T09:28:00Z</dcterms:created>
  <dcterms:modified xsi:type="dcterms:W3CDTF">2021-11-22T09:28:00Z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